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2B" w:rsidRDefault="00DB512B">
      <w:pPr>
        <w:pStyle w:val="ConsPlusTitlePage"/>
      </w:pPr>
      <w:bookmarkStart w:id="0" w:name="_GoBack"/>
      <w:bookmarkEnd w:id="0"/>
      <w:r>
        <w:br/>
      </w:r>
    </w:p>
    <w:p w:rsidR="00DB512B" w:rsidRDefault="00DB512B">
      <w:pPr>
        <w:pStyle w:val="ConsPlusNormal"/>
        <w:ind w:firstLine="540"/>
        <w:jc w:val="both"/>
        <w:outlineLvl w:val="0"/>
      </w:pPr>
    </w:p>
    <w:p w:rsidR="00DB512B" w:rsidRDefault="00DB512B">
      <w:pPr>
        <w:pStyle w:val="ConsPlusTitle"/>
        <w:jc w:val="center"/>
        <w:outlineLvl w:val="0"/>
      </w:pPr>
      <w:r>
        <w:t>ПРАВИТЕЛЬСТВО НИЖЕГОРОДСКОЙ ОБЛАСТИ</w:t>
      </w:r>
    </w:p>
    <w:p w:rsidR="00DB512B" w:rsidRDefault="00DB512B">
      <w:pPr>
        <w:pStyle w:val="ConsPlusTitle"/>
        <w:jc w:val="center"/>
      </w:pPr>
    </w:p>
    <w:p w:rsidR="00DB512B" w:rsidRDefault="00DB512B">
      <w:pPr>
        <w:pStyle w:val="ConsPlusTitle"/>
        <w:jc w:val="center"/>
      </w:pPr>
      <w:r>
        <w:t>ПОСТАНОВЛЕНИЕ</w:t>
      </w:r>
    </w:p>
    <w:p w:rsidR="00DB512B" w:rsidRDefault="00DB512B">
      <w:pPr>
        <w:pStyle w:val="ConsPlusTitle"/>
        <w:jc w:val="center"/>
      </w:pPr>
      <w:r>
        <w:t>от 15 мая 2015 г. N 302</w:t>
      </w:r>
    </w:p>
    <w:p w:rsidR="00DB512B" w:rsidRDefault="00DB512B">
      <w:pPr>
        <w:pStyle w:val="ConsPlusTitle"/>
        <w:jc w:val="center"/>
      </w:pPr>
    </w:p>
    <w:p w:rsidR="00DB512B" w:rsidRDefault="00DB512B">
      <w:pPr>
        <w:pStyle w:val="ConsPlusTitle"/>
        <w:jc w:val="center"/>
      </w:pPr>
      <w:r>
        <w:t>ОБ УТВЕРЖДЕНИИ ПОРЯДКА</w:t>
      </w:r>
    </w:p>
    <w:p w:rsidR="00DB512B" w:rsidRDefault="00DB512B">
      <w:pPr>
        <w:pStyle w:val="ConsPlusTitle"/>
        <w:jc w:val="center"/>
      </w:pPr>
      <w:r>
        <w:t>ОСУЩЕСТВЛЕНИЯ МУНИЦИПАЛЬНОГО ЗЕМЕЛЬНОГО КОНТРОЛЯ</w:t>
      </w:r>
    </w:p>
    <w:p w:rsidR="00DB512B" w:rsidRDefault="00DB512B">
      <w:pPr>
        <w:pStyle w:val="ConsPlusTitle"/>
        <w:jc w:val="center"/>
      </w:pPr>
      <w:r>
        <w:t>НА ТЕРРИТОРИИ НИЖЕГОРОДСКОЙ ОБЛАСТИ</w:t>
      </w:r>
    </w:p>
    <w:p w:rsidR="00DB512B" w:rsidRDefault="00DB5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12B">
        <w:trPr>
          <w:jc w:val="center"/>
        </w:trPr>
        <w:tc>
          <w:tcPr>
            <w:tcW w:w="9294" w:type="dxa"/>
            <w:tcBorders>
              <w:top w:val="nil"/>
              <w:left w:val="single" w:sz="24" w:space="0" w:color="CED3F1"/>
              <w:bottom w:val="nil"/>
              <w:right w:val="single" w:sz="24" w:space="0" w:color="F4F3F8"/>
            </w:tcBorders>
            <w:shd w:val="clear" w:color="auto" w:fill="F4F3F8"/>
          </w:tcPr>
          <w:p w:rsidR="00DB512B" w:rsidRDefault="00DB512B">
            <w:pPr>
              <w:pStyle w:val="ConsPlusNormal"/>
              <w:jc w:val="center"/>
            </w:pPr>
            <w:r>
              <w:rPr>
                <w:color w:val="392C69"/>
              </w:rPr>
              <w:t>Список изменяющих документов</w:t>
            </w:r>
          </w:p>
          <w:p w:rsidR="00DB512B" w:rsidRDefault="00DB512B">
            <w:pPr>
              <w:pStyle w:val="ConsPlusNormal"/>
              <w:jc w:val="center"/>
            </w:pPr>
            <w:proofErr w:type="gramStart"/>
            <w:r>
              <w:rPr>
                <w:color w:val="392C69"/>
              </w:rPr>
              <w:t>(в ред. постановлений Правительства Нижегородской области</w:t>
            </w:r>
            <w:proofErr w:type="gramEnd"/>
          </w:p>
          <w:p w:rsidR="00DB512B" w:rsidRDefault="00DB512B">
            <w:pPr>
              <w:pStyle w:val="ConsPlusNormal"/>
              <w:jc w:val="center"/>
            </w:pPr>
            <w:r>
              <w:rPr>
                <w:color w:val="392C69"/>
              </w:rPr>
              <w:t xml:space="preserve">от 24.08.2015 </w:t>
            </w:r>
            <w:hyperlink r:id="rId5" w:history="1">
              <w:r>
                <w:rPr>
                  <w:color w:val="0000FF"/>
                </w:rPr>
                <w:t>N 532</w:t>
              </w:r>
            </w:hyperlink>
            <w:r>
              <w:rPr>
                <w:color w:val="392C69"/>
              </w:rPr>
              <w:t xml:space="preserve">, от 10.06.2016 </w:t>
            </w:r>
            <w:hyperlink r:id="rId6" w:history="1">
              <w:r>
                <w:rPr>
                  <w:color w:val="0000FF"/>
                </w:rPr>
                <w:t>N 352</w:t>
              </w:r>
            </w:hyperlink>
            <w:r>
              <w:rPr>
                <w:color w:val="392C69"/>
              </w:rPr>
              <w:t xml:space="preserve">, от 17.11.2016 </w:t>
            </w:r>
            <w:hyperlink r:id="rId7" w:history="1">
              <w:r>
                <w:rPr>
                  <w:color w:val="0000FF"/>
                </w:rPr>
                <w:t>N 775</w:t>
              </w:r>
            </w:hyperlink>
            <w:r>
              <w:rPr>
                <w:color w:val="392C69"/>
              </w:rPr>
              <w:t>,</w:t>
            </w:r>
          </w:p>
          <w:p w:rsidR="00DB512B" w:rsidRDefault="00DB512B">
            <w:pPr>
              <w:pStyle w:val="ConsPlusNormal"/>
              <w:jc w:val="center"/>
            </w:pPr>
            <w:r>
              <w:rPr>
                <w:color w:val="392C69"/>
              </w:rPr>
              <w:t xml:space="preserve">от 09.11.2017 </w:t>
            </w:r>
            <w:hyperlink r:id="rId8" w:history="1">
              <w:r>
                <w:rPr>
                  <w:color w:val="0000FF"/>
                </w:rPr>
                <w:t>N 794</w:t>
              </w:r>
            </w:hyperlink>
            <w:r>
              <w:rPr>
                <w:color w:val="392C69"/>
              </w:rPr>
              <w:t>,</w:t>
            </w:r>
          </w:p>
          <w:p w:rsidR="00DB512B" w:rsidRDefault="00DB512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9" w:history="1">
              <w:r>
                <w:rPr>
                  <w:color w:val="0000FF"/>
                </w:rPr>
                <w:t>решением</w:t>
              </w:r>
            </w:hyperlink>
            <w:r>
              <w:rPr>
                <w:color w:val="392C69"/>
              </w:rPr>
              <w:t xml:space="preserve"> Нижегородского областного суда</w:t>
            </w:r>
          </w:p>
          <w:p w:rsidR="00DB512B" w:rsidRDefault="00DB512B">
            <w:pPr>
              <w:pStyle w:val="ConsPlusNormal"/>
              <w:jc w:val="center"/>
            </w:pPr>
            <w:r>
              <w:rPr>
                <w:color w:val="392C69"/>
              </w:rPr>
              <w:t>от 06.11.2015 N 3-265/15)</w:t>
            </w:r>
          </w:p>
        </w:tc>
      </w:tr>
    </w:tbl>
    <w:p w:rsidR="00DB512B" w:rsidRDefault="00DB512B">
      <w:pPr>
        <w:pStyle w:val="ConsPlusNormal"/>
        <w:ind w:firstLine="540"/>
        <w:jc w:val="both"/>
      </w:pPr>
    </w:p>
    <w:p w:rsidR="00DB512B" w:rsidRDefault="00DB512B">
      <w:pPr>
        <w:pStyle w:val="ConsPlusNormal"/>
        <w:ind w:firstLine="540"/>
        <w:jc w:val="both"/>
      </w:pPr>
      <w:r>
        <w:t xml:space="preserve">В соответствии со </w:t>
      </w:r>
      <w:hyperlink r:id="rId10" w:history="1">
        <w:r>
          <w:rPr>
            <w:color w:val="0000FF"/>
          </w:rPr>
          <w:t>статьей 72</w:t>
        </w:r>
      </w:hyperlink>
      <w:r>
        <w:t xml:space="preserve"> Земельного кодекса Российской Федерации Правительство Нижегородской области постановляет:</w:t>
      </w:r>
    </w:p>
    <w:p w:rsidR="00DB512B" w:rsidRDefault="00DB512B">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осуществления муниципального земельного контроля на территории Нижегородской области.</w:t>
      </w:r>
    </w:p>
    <w:p w:rsidR="00DB512B" w:rsidRDefault="00DB512B">
      <w:pPr>
        <w:pStyle w:val="ConsPlusNormal"/>
        <w:spacing w:before="220"/>
        <w:ind w:firstLine="540"/>
        <w:jc w:val="both"/>
      </w:pPr>
      <w:r>
        <w:t>2. Аппарату Правительства Нижегородской области обеспечить опубликование настоящего постановления.</w:t>
      </w:r>
    </w:p>
    <w:p w:rsidR="00DB512B" w:rsidRDefault="00DB512B">
      <w:pPr>
        <w:pStyle w:val="ConsPlusNormal"/>
        <w:ind w:firstLine="540"/>
        <w:jc w:val="both"/>
      </w:pPr>
    </w:p>
    <w:p w:rsidR="00DB512B" w:rsidRDefault="00DB512B">
      <w:pPr>
        <w:pStyle w:val="ConsPlusNormal"/>
        <w:jc w:val="right"/>
      </w:pPr>
      <w:proofErr w:type="spellStart"/>
      <w:r>
        <w:t>И.о</w:t>
      </w:r>
      <w:proofErr w:type="spellEnd"/>
      <w:r>
        <w:t>. Губернатора</w:t>
      </w:r>
    </w:p>
    <w:p w:rsidR="00DB512B" w:rsidRDefault="00DB512B">
      <w:pPr>
        <w:pStyle w:val="ConsPlusNormal"/>
        <w:jc w:val="right"/>
      </w:pPr>
      <w:r>
        <w:t>В.А.ИВАНОВ</w:t>
      </w:r>
    </w:p>
    <w:p w:rsidR="00DB512B" w:rsidRDefault="00DB512B">
      <w:pPr>
        <w:pStyle w:val="ConsPlusNormal"/>
        <w:ind w:firstLine="540"/>
        <w:jc w:val="both"/>
      </w:pPr>
    </w:p>
    <w:p w:rsidR="00DB512B" w:rsidRDefault="00DB512B">
      <w:pPr>
        <w:pStyle w:val="ConsPlusNormal"/>
        <w:ind w:firstLine="540"/>
        <w:jc w:val="both"/>
      </w:pPr>
    </w:p>
    <w:p w:rsidR="00DB512B" w:rsidRDefault="00DB512B">
      <w:pPr>
        <w:pStyle w:val="ConsPlusNormal"/>
        <w:ind w:firstLine="540"/>
        <w:jc w:val="both"/>
      </w:pPr>
    </w:p>
    <w:p w:rsidR="00DB512B" w:rsidRDefault="00DB512B">
      <w:pPr>
        <w:pStyle w:val="ConsPlusNormal"/>
        <w:ind w:firstLine="540"/>
        <w:jc w:val="both"/>
      </w:pPr>
    </w:p>
    <w:p w:rsidR="00DB512B" w:rsidRDefault="00DB512B">
      <w:pPr>
        <w:pStyle w:val="ConsPlusNormal"/>
        <w:ind w:firstLine="540"/>
        <w:jc w:val="both"/>
      </w:pPr>
    </w:p>
    <w:p w:rsidR="00DB512B" w:rsidRDefault="00DB512B">
      <w:pPr>
        <w:pStyle w:val="ConsPlusNormal"/>
        <w:jc w:val="right"/>
        <w:outlineLvl w:val="0"/>
      </w:pPr>
      <w:r>
        <w:t>Утвержден</w:t>
      </w:r>
    </w:p>
    <w:p w:rsidR="00DB512B" w:rsidRDefault="00DB512B">
      <w:pPr>
        <w:pStyle w:val="ConsPlusNormal"/>
        <w:jc w:val="right"/>
      </w:pPr>
      <w:r>
        <w:t>постановлением Правительства</w:t>
      </w:r>
    </w:p>
    <w:p w:rsidR="00DB512B" w:rsidRDefault="00DB512B">
      <w:pPr>
        <w:pStyle w:val="ConsPlusNormal"/>
        <w:jc w:val="right"/>
      </w:pPr>
      <w:r>
        <w:t>Нижегородской области</w:t>
      </w:r>
    </w:p>
    <w:p w:rsidR="00DB512B" w:rsidRDefault="00DB512B">
      <w:pPr>
        <w:pStyle w:val="ConsPlusNormal"/>
        <w:jc w:val="right"/>
      </w:pPr>
      <w:r>
        <w:t>от 15 мая 2015 года N 302</w:t>
      </w:r>
    </w:p>
    <w:p w:rsidR="00DB512B" w:rsidRDefault="00DB512B">
      <w:pPr>
        <w:pStyle w:val="ConsPlusNormal"/>
        <w:ind w:firstLine="540"/>
        <w:jc w:val="both"/>
      </w:pPr>
    </w:p>
    <w:p w:rsidR="00DB512B" w:rsidRDefault="00DB512B">
      <w:pPr>
        <w:pStyle w:val="ConsPlusTitle"/>
        <w:jc w:val="center"/>
      </w:pPr>
      <w:bookmarkStart w:id="1" w:name="P32"/>
      <w:bookmarkEnd w:id="1"/>
      <w:r>
        <w:t>ПОРЯДОК</w:t>
      </w:r>
    </w:p>
    <w:p w:rsidR="00DB512B" w:rsidRDefault="00DB512B">
      <w:pPr>
        <w:pStyle w:val="ConsPlusTitle"/>
        <w:jc w:val="center"/>
      </w:pPr>
      <w:r>
        <w:t>ОСУЩЕСТВЛЕНИЯ МУНИЦИПАЛЬНОГО ЗЕМЕЛЬНОГО КОНТРОЛЯ</w:t>
      </w:r>
    </w:p>
    <w:p w:rsidR="00DB512B" w:rsidRDefault="00DB512B">
      <w:pPr>
        <w:pStyle w:val="ConsPlusTitle"/>
        <w:jc w:val="center"/>
      </w:pPr>
      <w:r>
        <w:t>НА ТЕРРИТОРИИ НИЖЕГОРОДСКОЙ ОБЛАСТИ</w:t>
      </w:r>
    </w:p>
    <w:p w:rsidR="00DB512B" w:rsidRDefault="00DB512B">
      <w:pPr>
        <w:pStyle w:val="ConsPlusNormal"/>
        <w:ind w:firstLine="540"/>
        <w:jc w:val="both"/>
      </w:pPr>
    </w:p>
    <w:p w:rsidR="00DB512B" w:rsidRDefault="00DB512B">
      <w:pPr>
        <w:pStyle w:val="ConsPlusNormal"/>
        <w:jc w:val="center"/>
      </w:pPr>
      <w:r>
        <w:t>(далее - Порядок)</w:t>
      </w:r>
    </w:p>
    <w:p w:rsidR="00DB512B" w:rsidRDefault="00DB5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12B">
        <w:trPr>
          <w:jc w:val="center"/>
        </w:trPr>
        <w:tc>
          <w:tcPr>
            <w:tcW w:w="9294" w:type="dxa"/>
            <w:tcBorders>
              <w:top w:val="nil"/>
              <w:left w:val="single" w:sz="24" w:space="0" w:color="CED3F1"/>
              <w:bottom w:val="nil"/>
              <w:right w:val="single" w:sz="24" w:space="0" w:color="F4F3F8"/>
            </w:tcBorders>
            <w:shd w:val="clear" w:color="auto" w:fill="F4F3F8"/>
          </w:tcPr>
          <w:p w:rsidR="00DB512B" w:rsidRDefault="00DB512B">
            <w:pPr>
              <w:pStyle w:val="ConsPlusNormal"/>
              <w:jc w:val="center"/>
            </w:pPr>
            <w:r>
              <w:rPr>
                <w:color w:val="392C69"/>
              </w:rPr>
              <w:t>Список изменяющих документов</w:t>
            </w:r>
          </w:p>
          <w:p w:rsidR="00DB512B" w:rsidRDefault="00DB512B">
            <w:pPr>
              <w:pStyle w:val="ConsPlusNormal"/>
              <w:jc w:val="center"/>
            </w:pPr>
            <w:proofErr w:type="gramStart"/>
            <w:r>
              <w:rPr>
                <w:color w:val="392C69"/>
              </w:rPr>
              <w:t>(в ред. постановлений Правительства Нижегородской области</w:t>
            </w:r>
            <w:proofErr w:type="gramEnd"/>
          </w:p>
          <w:p w:rsidR="00DB512B" w:rsidRDefault="00DB512B">
            <w:pPr>
              <w:pStyle w:val="ConsPlusNormal"/>
              <w:jc w:val="center"/>
            </w:pPr>
            <w:r>
              <w:rPr>
                <w:color w:val="392C69"/>
              </w:rPr>
              <w:t xml:space="preserve">от 24.08.2015 </w:t>
            </w:r>
            <w:hyperlink r:id="rId11" w:history="1">
              <w:r>
                <w:rPr>
                  <w:color w:val="0000FF"/>
                </w:rPr>
                <w:t>N 532</w:t>
              </w:r>
            </w:hyperlink>
            <w:r>
              <w:rPr>
                <w:color w:val="392C69"/>
              </w:rPr>
              <w:t xml:space="preserve">, от 10.06.2016 </w:t>
            </w:r>
            <w:hyperlink r:id="rId12" w:history="1">
              <w:r>
                <w:rPr>
                  <w:color w:val="0000FF"/>
                </w:rPr>
                <w:t>N 352</w:t>
              </w:r>
            </w:hyperlink>
            <w:r>
              <w:rPr>
                <w:color w:val="392C69"/>
              </w:rPr>
              <w:t xml:space="preserve">, от 17.11.2016 </w:t>
            </w:r>
            <w:hyperlink r:id="rId13" w:history="1">
              <w:r>
                <w:rPr>
                  <w:color w:val="0000FF"/>
                </w:rPr>
                <w:t>N 775</w:t>
              </w:r>
            </w:hyperlink>
            <w:r>
              <w:rPr>
                <w:color w:val="392C69"/>
              </w:rPr>
              <w:t>,</w:t>
            </w:r>
          </w:p>
          <w:p w:rsidR="00DB512B" w:rsidRDefault="00DB512B">
            <w:pPr>
              <w:pStyle w:val="ConsPlusNormal"/>
              <w:jc w:val="center"/>
            </w:pPr>
            <w:r>
              <w:rPr>
                <w:color w:val="392C69"/>
              </w:rPr>
              <w:t xml:space="preserve">от 09.11.2017 </w:t>
            </w:r>
            <w:hyperlink r:id="rId14" w:history="1">
              <w:r>
                <w:rPr>
                  <w:color w:val="0000FF"/>
                </w:rPr>
                <w:t>N 794</w:t>
              </w:r>
            </w:hyperlink>
            <w:r>
              <w:rPr>
                <w:color w:val="392C69"/>
              </w:rPr>
              <w:t>,</w:t>
            </w:r>
          </w:p>
          <w:p w:rsidR="00DB512B" w:rsidRDefault="00DB512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5" w:history="1">
              <w:r>
                <w:rPr>
                  <w:color w:val="0000FF"/>
                </w:rPr>
                <w:t>решением</w:t>
              </w:r>
            </w:hyperlink>
            <w:r>
              <w:rPr>
                <w:color w:val="392C69"/>
              </w:rPr>
              <w:t xml:space="preserve"> Нижегородского областного суда</w:t>
            </w:r>
          </w:p>
          <w:p w:rsidR="00DB512B" w:rsidRDefault="00DB512B">
            <w:pPr>
              <w:pStyle w:val="ConsPlusNormal"/>
              <w:jc w:val="center"/>
            </w:pPr>
            <w:r>
              <w:rPr>
                <w:color w:val="392C69"/>
              </w:rPr>
              <w:t>от 06.11.2015 N 3-265/15)</w:t>
            </w:r>
          </w:p>
        </w:tc>
      </w:tr>
    </w:tbl>
    <w:p w:rsidR="00DB512B" w:rsidRDefault="00DB512B">
      <w:pPr>
        <w:pStyle w:val="ConsPlusNormal"/>
        <w:ind w:firstLine="540"/>
        <w:jc w:val="both"/>
      </w:pPr>
    </w:p>
    <w:p w:rsidR="00DB512B" w:rsidRDefault="00DB512B">
      <w:pPr>
        <w:pStyle w:val="ConsPlusNormal"/>
        <w:ind w:firstLine="540"/>
        <w:jc w:val="both"/>
      </w:pPr>
      <w:r>
        <w:t xml:space="preserve">1. Настоящий Порядок разработан в соответствии со </w:t>
      </w:r>
      <w:hyperlink r:id="rId16" w:history="1">
        <w:r>
          <w:rPr>
            <w:color w:val="0000FF"/>
          </w:rPr>
          <w:t>статьей 72</w:t>
        </w:r>
      </w:hyperlink>
      <w:r>
        <w:t xml:space="preserve"> Земельного кодекса Российской Федерации и устанавливает организационные основы осуществления муниципального земельного контроля на территории Нижегородской области.</w:t>
      </w:r>
    </w:p>
    <w:p w:rsidR="00DB512B" w:rsidRDefault="00DB512B">
      <w:pPr>
        <w:pStyle w:val="ConsPlusNormal"/>
        <w:spacing w:before="220"/>
        <w:ind w:firstLine="540"/>
        <w:jc w:val="both"/>
      </w:pPr>
      <w:r>
        <w:t xml:space="preserve">2. Утратил силу с 10 июня 2016 года. - </w:t>
      </w:r>
      <w:hyperlink r:id="rId17" w:history="1">
        <w:r>
          <w:rPr>
            <w:color w:val="0000FF"/>
          </w:rPr>
          <w:t>Постановление</w:t>
        </w:r>
      </w:hyperlink>
      <w:r>
        <w:t xml:space="preserve"> Правительства Нижегородской области от 10.06.2016 N 352.</w:t>
      </w:r>
    </w:p>
    <w:p w:rsidR="00DB512B" w:rsidRDefault="00DB512B">
      <w:pPr>
        <w:pStyle w:val="ConsPlusNonformat"/>
        <w:jc w:val="both"/>
      </w:pPr>
      <w:r>
        <w:t xml:space="preserve">     1</w:t>
      </w:r>
    </w:p>
    <w:p w:rsidR="00DB512B" w:rsidRDefault="00DB512B">
      <w:pPr>
        <w:pStyle w:val="ConsPlusNonformat"/>
        <w:jc w:val="both"/>
      </w:pPr>
      <w:r>
        <w:t xml:space="preserve">    2 .  Под  муниципальным  земельным  контролем  понимается  деятельность</w:t>
      </w:r>
    </w:p>
    <w:p w:rsidR="00DB512B" w:rsidRDefault="00DB512B">
      <w:pPr>
        <w:pStyle w:val="ConsPlusNonformat"/>
        <w:jc w:val="both"/>
      </w:pPr>
      <w:r>
        <w:t xml:space="preserve">органов   местного  самоуправления  по  </w:t>
      </w:r>
      <w:proofErr w:type="gramStart"/>
      <w:r>
        <w:t>контролю  за</w:t>
      </w:r>
      <w:proofErr w:type="gramEnd"/>
      <w:r>
        <w:t xml:space="preserve">  соблюдением  органами</w:t>
      </w:r>
    </w:p>
    <w:p w:rsidR="00DB512B" w:rsidRDefault="00DB512B">
      <w:pPr>
        <w:pStyle w:val="ConsPlusNonformat"/>
        <w:jc w:val="both"/>
      </w:pPr>
      <w:r>
        <w:t>государственной  власти,  органами  местного  самоуправления,  юридическими</w:t>
      </w:r>
    </w:p>
    <w:p w:rsidR="00DB512B" w:rsidRDefault="00DB512B">
      <w:pPr>
        <w:pStyle w:val="ConsPlusNonformat"/>
        <w:jc w:val="both"/>
      </w:pPr>
      <w:r>
        <w:t>лицами,  индивидуальными предпринимателями, гражданами в отношении объектов</w:t>
      </w:r>
    </w:p>
    <w:p w:rsidR="00DB512B" w:rsidRDefault="00DB512B">
      <w:pPr>
        <w:pStyle w:val="ConsPlusNonformat"/>
        <w:jc w:val="both"/>
      </w:pPr>
      <w:r>
        <w:t>земельных   отношений  требований  законодательства  Российской  Федерации,</w:t>
      </w:r>
    </w:p>
    <w:p w:rsidR="00DB512B" w:rsidRDefault="00DB512B">
      <w:pPr>
        <w:pStyle w:val="ConsPlusNonformat"/>
        <w:jc w:val="both"/>
      </w:pPr>
      <w:r>
        <w:t>законодательства    Нижегородской    области,    за    нарушение    которых</w:t>
      </w:r>
    </w:p>
    <w:p w:rsidR="00DB512B" w:rsidRDefault="00DB512B">
      <w:pPr>
        <w:pStyle w:val="ConsPlusNonformat"/>
        <w:jc w:val="both"/>
      </w:pPr>
      <w:r>
        <w:t>законодательством  Российской  Федерации,  законодательством  Нижегородской</w:t>
      </w:r>
    </w:p>
    <w:p w:rsidR="00DB512B" w:rsidRDefault="00DB512B">
      <w:pPr>
        <w:pStyle w:val="ConsPlusNonformat"/>
        <w:jc w:val="both"/>
      </w:pPr>
      <w:r>
        <w:t>области предусмотрена административная и иная ответственность.</w:t>
      </w:r>
    </w:p>
    <w:p w:rsidR="00DB512B" w:rsidRDefault="00DB512B">
      <w:pPr>
        <w:pStyle w:val="ConsPlusNonformat"/>
        <w:jc w:val="both"/>
      </w:pPr>
      <w:r>
        <w:t xml:space="preserve">       1</w:t>
      </w:r>
    </w:p>
    <w:p w:rsidR="00DB512B" w:rsidRDefault="00DB512B">
      <w:pPr>
        <w:pStyle w:val="ConsPlusNonformat"/>
        <w:jc w:val="both"/>
      </w:pPr>
      <w:proofErr w:type="gramStart"/>
      <w:r>
        <w:t xml:space="preserve">(п.   2    введен   </w:t>
      </w:r>
      <w:hyperlink r:id="rId18" w:history="1">
        <w:r>
          <w:rPr>
            <w:color w:val="0000FF"/>
          </w:rPr>
          <w:t>постановлением</w:t>
        </w:r>
      </w:hyperlink>
      <w:r>
        <w:t xml:space="preserve">   Правительства   Нижегородской  области</w:t>
      </w:r>
      <w:proofErr w:type="gramEnd"/>
    </w:p>
    <w:p w:rsidR="00DB512B" w:rsidRDefault="00DB512B">
      <w:pPr>
        <w:pStyle w:val="ConsPlusNonformat"/>
        <w:jc w:val="both"/>
      </w:pPr>
      <w:r>
        <w:t>от 10.06.2016 N 352)</w:t>
      </w:r>
    </w:p>
    <w:p w:rsidR="00DB512B" w:rsidRDefault="00DB512B">
      <w:pPr>
        <w:pStyle w:val="ConsPlusNormal"/>
        <w:ind w:firstLine="540"/>
        <w:jc w:val="both"/>
      </w:pPr>
      <w:r>
        <w:t>3. Задачей муниципального земельного контроля является обеспечение использования земель на территории муниципальных образований в соответствии с законодательством Российской Федерации.</w:t>
      </w:r>
    </w:p>
    <w:p w:rsidR="00DB512B" w:rsidRDefault="00DB512B">
      <w:pPr>
        <w:pStyle w:val="ConsPlusNormal"/>
        <w:spacing w:before="220"/>
        <w:ind w:firstLine="540"/>
        <w:jc w:val="both"/>
      </w:pPr>
      <w:r>
        <w:t>4. Муниципальный земельный контроль осуществляется:</w:t>
      </w:r>
    </w:p>
    <w:p w:rsidR="00DB512B" w:rsidRDefault="00DB512B">
      <w:pPr>
        <w:pStyle w:val="ConsPlusNormal"/>
        <w:spacing w:before="220"/>
        <w:ind w:firstLine="540"/>
        <w:jc w:val="both"/>
      </w:pPr>
      <w:r>
        <w:t>уполномоченными органами местного самоуправления городских округов Нижегородской области в отношении объектов земельных отношений, расположенных в границах соответствующих городских округов Нижегородской области;</w:t>
      </w:r>
    </w:p>
    <w:p w:rsidR="00DB512B" w:rsidRDefault="00DB512B">
      <w:pPr>
        <w:pStyle w:val="ConsPlusNormal"/>
        <w:spacing w:before="220"/>
        <w:ind w:firstLine="540"/>
        <w:jc w:val="both"/>
      </w:pPr>
      <w:r>
        <w:t>уполномоченными органами местного самоуправления городских поселений Нижегородской области в отношении объектов земельных отношений, расположенных в границах соответствующих городских поселений Нижегородской области;</w:t>
      </w:r>
    </w:p>
    <w:p w:rsidR="00DB512B" w:rsidRDefault="00DB512B">
      <w:pPr>
        <w:pStyle w:val="ConsPlusNormal"/>
        <w:jc w:val="both"/>
      </w:pPr>
      <w:r>
        <w:t xml:space="preserve">(в ред. </w:t>
      </w:r>
      <w:hyperlink r:id="rId19" w:history="1">
        <w:r>
          <w:rPr>
            <w:color w:val="0000FF"/>
          </w:rPr>
          <w:t>постановления</w:t>
        </w:r>
      </w:hyperlink>
      <w:r>
        <w:t xml:space="preserve"> Правительства Нижегородской области от 17.11.2016 N 775)</w:t>
      </w:r>
    </w:p>
    <w:p w:rsidR="00DB512B" w:rsidRDefault="00DB512B">
      <w:pPr>
        <w:pStyle w:val="ConsPlusNormal"/>
        <w:spacing w:before="220"/>
        <w:ind w:firstLine="540"/>
        <w:jc w:val="both"/>
      </w:pPr>
      <w:proofErr w:type="gramStart"/>
      <w:r>
        <w:t>уполномоченными органами местного самоуправления муниципальных районов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законодательством Нижегородской области данные полномочия закреплены за органами местного самоуправления указанных сельских поселений.</w:t>
      </w:r>
      <w:proofErr w:type="gramEnd"/>
    </w:p>
    <w:p w:rsidR="00DB512B" w:rsidRDefault="00DB512B">
      <w:pPr>
        <w:pStyle w:val="ConsPlusNormal"/>
        <w:jc w:val="both"/>
      </w:pPr>
      <w:r>
        <w:t xml:space="preserve">(абзац введен </w:t>
      </w:r>
      <w:hyperlink r:id="rId20" w:history="1">
        <w:r>
          <w:rPr>
            <w:color w:val="0000FF"/>
          </w:rPr>
          <w:t>постановлением</w:t>
        </w:r>
      </w:hyperlink>
      <w:r>
        <w:t xml:space="preserve"> Правительства Нижегородской области от 17.11.2016 N 775)</w:t>
      </w:r>
    </w:p>
    <w:p w:rsidR="00DB512B" w:rsidRDefault="00DB512B">
      <w:pPr>
        <w:pStyle w:val="ConsPlusNormal"/>
        <w:spacing w:before="220"/>
        <w:ind w:firstLine="540"/>
        <w:jc w:val="both"/>
      </w:pPr>
      <w:r>
        <w:t xml:space="preserve">5. </w:t>
      </w:r>
      <w:proofErr w:type="gramStart"/>
      <w:r>
        <w:t>Определение органов местного самоуправления муниципальных образований Нижегородской области, уполномоченных на осуществление муниципального земельного контроля (далее - орган муниципального земельного контроля), установление их организационной структуры, полномочий, функций и порядка их деятельности и определение перечня должностных лиц органов муниципального земельного контроля и их полномочий осуществляются в соответствии с уставом муниципального образования и иными муниципальными правовыми актами.</w:t>
      </w:r>
      <w:proofErr w:type="gramEnd"/>
    </w:p>
    <w:p w:rsidR="00DB512B" w:rsidRDefault="00DB512B">
      <w:pPr>
        <w:pStyle w:val="ConsPlusNormal"/>
        <w:spacing w:before="220"/>
        <w:ind w:firstLine="540"/>
        <w:jc w:val="both"/>
      </w:pPr>
      <w:r>
        <w:t>6.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DB512B" w:rsidRDefault="00DB512B">
      <w:pPr>
        <w:pStyle w:val="ConsPlusNormal"/>
        <w:spacing w:before="220"/>
        <w:ind w:firstLine="540"/>
        <w:jc w:val="both"/>
      </w:pPr>
      <w:r>
        <w:lastRenderedPageBreak/>
        <w:t xml:space="preserve">7. При осуществлении муниципального земельного контроля применяются положения Федерального </w:t>
      </w:r>
      <w:hyperlink r:id="rId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Порядком.</w:t>
      </w:r>
    </w:p>
    <w:p w:rsidR="00DB512B" w:rsidRDefault="00DB512B">
      <w:pPr>
        <w:pStyle w:val="ConsPlusNormal"/>
        <w:spacing w:before="220"/>
        <w:ind w:firstLine="540"/>
        <w:jc w:val="both"/>
      </w:pPr>
      <w:r>
        <w:t>8. Муниципальный земельный контроль осуществляется в форме проверок, проводимых в соответствии с планом, утверждаемым уполномоченным на организацию муниципального земельного контроля должностным лицом, а также внеплановых проверок путем проведения выездных и документарных проверок использования земельных участков.</w:t>
      </w:r>
    </w:p>
    <w:p w:rsidR="00DB512B" w:rsidRDefault="00DB512B">
      <w:pPr>
        <w:pStyle w:val="ConsPlusNormal"/>
        <w:spacing w:before="220"/>
        <w:ind w:firstLine="540"/>
        <w:jc w:val="both"/>
      </w:pPr>
      <w:r>
        <w:t>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органа муниципального земельного контроля.</w:t>
      </w:r>
    </w:p>
    <w:p w:rsidR="00DB512B" w:rsidRDefault="00DB512B">
      <w:pPr>
        <w:pStyle w:val="ConsPlusNormal"/>
        <w:spacing w:before="220"/>
        <w:ind w:firstLine="540"/>
        <w:jc w:val="both"/>
      </w:pPr>
      <w:r>
        <w:t xml:space="preserve">9. Исключен. - </w:t>
      </w:r>
      <w:hyperlink r:id="rId22" w:history="1">
        <w:r>
          <w:rPr>
            <w:color w:val="0000FF"/>
          </w:rPr>
          <w:t>Постановление</w:t>
        </w:r>
      </w:hyperlink>
      <w:r>
        <w:t xml:space="preserve"> Правительства Нижегородской области от 24.08.2015 N 532.</w:t>
      </w:r>
    </w:p>
    <w:p w:rsidR="00DB512B" w:rsidRDefault="00DB512B">
      <w:pPr>
        <w:pStyle w:val="ConsPlusNormal"/>
        <w:spacing w:before="220"/>
        <w:ind w:firstLine="540"/>
        <w:jc w:val="both"/>
      </w:pPr>
      <w:r>
        <w:t>10. Плановые проверки в отношении каждого земельного участка проводятся не чаще 1 раза в 3 года на основании распоряжений (приказов) должностного лица, уполномоченного на организацию муниципального земельного контроля. Плановая проверка проводится с предварительным уведомлением правообладателя (пользователя) земельного участка.</w:t>
      </w:r>
    </w:p>
    <w:p w:rsidR="00DB512B" w:rsidRDefault="00DB512B">
      <w:pPr>
        <w:pStyle w:val="ConsPlusNormal"/>
        <w:spacing w:before="220"/>
        <w:ind w:firstLine="540"/>
        <w:jc w:val="both"/>
      </w:pPr>
      <w:r>
        <w:t>Уведомление о проведении плановой проверки направляется заказным почтовым отправлением с уведомлением о вручении или вручается иным образом. При необходимости к уведомлению прилагается список документов, которые необходимо представить в орган муниципального земельного контроля с указанием срока их представления.</w:t>
      </w:r>
    </w:p>
    <w:p w:rsidR="00DB512B" w:rsidRDefault="00DB512B">
      <w:pPr>
        <w:pStyle w:val="ConsPlusNormal"/>
        <w:spacing w:before="220"/>
        <w:ind w:firstLine="540"/>
        <w:jc w:val="both"/>
      </w:pPr>
      <w:r>
        <w:t xml:space="preserve">11. Утратил силу с 10 июня 2016 года. - </w:t>
      </w:r>
      <w:hyperlink r:id="rId23" w:history="1">
        <w:r>
          <w:rPr>
            <w:color w:val="0000FF"/>
          </w:rPr>
          <w:t>Постановление</w:t>
        </w:r>
      </w:hyperlink>
      <w:r>
        <w:t xml:space="preserve"> Правительства Нижегородской области от 10.06.2016 N 352.</w:t>
      </w:r>
    </w:p>
    <w:p w:rsidR="00DB512B" w:rsidRDefault="00DB512B">
      <w:pPr>
        <w:pStyle w:val="ConsPlusNonformat"/>
        <w:jc w:val="both"/>
      </w:pPr>
      <w:r>
        <w:t xml:space="preserve">      1</w:t>
      </w:r>
    </w:p>
    <w:p w:rsidR="00DB512B" w:rsidRDefault="00DB512B">
      <w:pPr>
        <w:pStyle w:val="ConsPlusNonformat"/>
        <w:jc w:val="both"/>
      </w:pPr>
      <w:r>
        <w:t xml:space="preserve">    11 .   Внеплановые   проверки   проводятся  на  основании  распоряжений</w:t>
      </w:r>
    </w:p>
    <w:p w:rsidR="00DB512B" w:rsidRDefault="00DB512B">
      <w:pPr>
        <w:pStyle w:val="ConsPlusNonformat"/>
        <w:jc w:val="both"/>
      </w:pPr>
      <w:r>
        <w:t>(приказов) должностного лица, уполномоченного на организацию муниципального</w:t>
      </w:r>
    </w:p>
    <w:p w:rsidR="00DB512B" w:rsidRDefault="00DB512B">
      <w:pPr>
        <w:pStyle w:val="ConsPlusNonformat"/>
        <w:jc w:val="both"/>
      </w:pPr>
      <w:r>
        <w:t>земельного контроля в случаях:</w:t>
      </w:r>
    </w:p>
    <w:p w:rsidR="00DB512B" w:rsidRDefault="00DB512B">
      <w:pPr>
        <w:pStyle w:val="ConsPlusNormal"/>
        <w:ind w:firstLine="540"/>
        <w:jc w:val="both"/>
      </w:pPr>
      <w:r>
        <w:t>истечения срока исполнения ранее выданного предписания об устранении выявленного нарушения требований законодательства;</w:t>
      </w:r>
    </w:p>
    <w:p w:rsidR="00DB512B" w:rsidRDefault="00DB512B">
      <w:pPr>
        <w:pStyle w:val="ConsPlusNormal"/>
        <w:spacing w:before="220"/>
        <w:ind w:firstLine="540"/>
        <w:jc w:val="both"/>
      </w:pPr>
      <w:proofErr w:type="gramStart"/>
      <w:r>
        <w:t>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w:t>
      </w:r>
      <w:proofErr w:type="gramEnd"/>
      <w:r>
        <w:t xml:space="preserve">, </w:t>
      </w:r>
      <w:proofErr w:type="gramStart"/>
      <w: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 нарушении прав</w:t>
      </w:r>
      <w:proofErr w:type="gramEnd"/>
      <w:r>
        <w:t xml:space="preserve"> потребителей (в случае обращения граждан, права которых нарушены);</w:t>
      </w:r>
    </w:p>
    <w:p w:rsidR="00DB512B" w:rsidRDefault="00DB512B">
      <w:pPr>
        <w:pStyle w:val="ConsPlusNormal"/>
        <w:jc w:val="both"/>
      </w:pPr>
      <w:r>
        <w:t xml:space="preserve">(в ред. </w:t>
      </w:r>
      <w:hyperlink r:id="rId24" w:history="1">
        <w:r>
          <w:rPr>
            <w:color w:val="0000FF"/>
          </w:rPr>
          <w:t>постановления</w:t>
        </w:r>
      </w:hyperlink>
      <w:r>
        <w:t xml:space="preserve"> Правительства Нижегородской области от 09.11.2017 N 794)</w:t>
      </w:r>
    </w:p>
    <w:p w:rsidR="00DB512B" w:rsidRDefault="00DB512B">
      <w:pPr>
        <w:pStyle w:val="ConsPlusNormal"/>
        <w:spacing w:before="220"/>
        <w:ind w:firstLine="540"/>
        <w:jc w:val="both"/>
      </w:pPr>
      <w:r>
        <w:t xml:space="preserve">поступления требований прокурора </w:t>
      </w:r>
      <w:proofErr w:type="gramStart"/>
      <w:r>
        <w:t>о проведении внеплановой проверки в рамках надзора за исполнением законов по поступившим в органы</w:t>
      </w:r>
      <w:proofErr w:type="gramEnd"/>
      <w:r>
        <w:t xml:space="preserve"> прокуратуры материалам и обращениям.</w:t>
      </w:r>
    </w:p>
    <w:p w:rsidR="00DB512B" w:rsidRDefault="00DB512B">
      <w:pPr>
        <w:pStyle w:val="ConsPlusNonformat"/>
        <w:jc w:val="both"/>
      </w:pPr>
      <w:r>
        <w:t xml:space="preserve">        1</w:t>
      </w:r>
    </w:p>
    <w:p w:rsidR="00DB512B" w:rsidRDefault="00DB512B">
      <w:pPr>
        <w:pStyle w:val="ConsPlusNonformat"/>
        <w:jc w:val="both"/>
      </w:pPr>
      <w:proofErr w:type="gramStart"/>
      <w:r>
        <w:t xml:space="preserve">(п.   11    введен   </w:t>
      </w:r>
      <w:hyperlink r:id="rId25" w:history="1">
        <w:r>
          <w:rPr>
            <w:color w:val="0000FF"/>
          </w:rPr>
          <w:t>постановлением</w:t>
        </w:r>
      </w:hyperlink>
      <w:r>
        <w:t xml:space="preserve">   Правительства  Нижегородской  области</w:t>
      </w:r>
      <w:proofErr w:type="gramEnd"/>
    </w:p>
    <w:p w:rsidR="00DB512B" w:rsidRDefault="00DB512B">
      <w:pPr>
        <w:pStyle w:val="ConsPlusNonformat"/>
        <w:jc w:val="both"/>
      </w:pPr>
      <w:r>
        <w:t>от 10.06.2016 N 352)</w:t>
      </w:r>
    </w:p>
    <w:p w:rsidR="00DB512B" w:rsidRDefault="00DB512B">
      <w:pPr>
        <w:pStyle w:val="ConsPlusNormal"/>
        <w:ind w:firstLine="540"/>
        <w:jc w:val="both"/>
      </w:pPr>
      <w:r>
        <w:lastRenderedPageBreak/>
        <w:t>12. Должностные лица органов муниципального земельного контроля имеют право:</w:t>
      </w:r>
    </w:p>
    <w:p w:rsidR="00DB512B" w:rsidRDefault="00DB512B">
      <w:pPr>
        <w:pStyle w:val="ConsPlusNormal"/>
        <w:spacing w:before="220"/>
        <w:ind w:firstLine="540"/>
        <w:jc w:val="both"/>
      </w:pPr>
      <w:r>
        <w:t>осуществлять плановые и внеплановые проверки соблюдения требований законодательства Российской Федерации и законодательства Нижегородской области;</w:t>
      </w:r>
    </w:p>
    <w:p w:rsidR="00DB512B" w:rsidRDefault="00DB512B">
      <w:pPr>
        <w:pStyle w:val="ConsPlusNormal"/>
        <w:spacing w:before="220"/>
        <w:ind w:firstLine="540"/>
        <w:jc w:val="both"/>
      </w:pPr>
      <w:r>
        <w:t>беспрепятственно (при предъявлении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DB512B" w:rsidRDefault="00DB512B">
      <w:pPr>
        <w:pStyle w:val="ConsPlusNormal"/>
        <w:spacing w:before="220"/>
        <w:ind w:firstLine="540"/>
        <w:jc w:val="both"/>
      </w:pPr>
      <w:proofErr w:type="gramStart"/>
      <w: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t xml:space="preserve"> предмету проверки;</w:t>
      </w:r>
    </w:p>
    <w:p w:rsidR="00DB512B" w:rsidRDefault="00DB512B">
      <w:pPr>
        <w:pStyle w:val="ConsPlusNormal"/>
        <w:spacing w:before="220"/>
        <w:ind w:firstLine="540"/>
        <w:jc w:val="both"/>
      </w:pPr>
      <w: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t>контроль за</w:t>
      </w:r>
      <w:proofErr w:type="gramEnd"/>
      <w:r>
        <w:t xml:space="preserve"> исполнением указанных предписаний в установленные сроки;</w:t>
      </w:r>
    </w:p>
    <w:p w:rsidR="00DB512B" w:rsidRDefault="00DB512B">
      <w:pPr>
        <w:pStyle w:val="ConsPlusNormal"/>
        <w:spacing w:before="220"/>
        <w:ind w:firstLine="540"/>
        <w:jc w:val="both"/>
      </w:pPr>
      <w: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DB512B" w:rsidRDefault="00DB512B">
      <w:pPr>
        <w:pStyle w:val="ConsPlusNormal"/>
        <w:spacing w:before="220"/>
        <w:ind w:firstLine="540"/>
        <w:jc w:val="both"/>
      </w:pPr>
      <w:r>
        <w:t xml:space="preserve">привлекать экспертов и экспертные организации к проведению </w:t>
      </w:r>
      <w:proofErr w:type="gramStart"/>
      <w:r>
        <w:t>проверок соблюдения требований законодательства Российской Федерации</w:t>
      </w:r>
      <w:proofErr w:type="gramEnd"/>
      <w:r>
        <w:t xml:space="preserve"> и законодательства Нижегородской области;</w:t>
      </w:r>
    </w:p>
    <w:p w:rsidR="00DB512B" w:rsidRDefault="00DB512B">
      <w:pPr>
        <w:pStyle w:val="ConsPlusNormal"/>
        <w:spacing w:before="220"/>
        <w:ind w:firstLine="540"/>
        <w:jc w:val="both"/>
      </w:pPr>
      <w:r>
        <w:t>осуществлять иные права, предусмотренные федеральными законами, законами и иными нормативными правовыми актами Нижегородской области.</w:t>
      </w:r>
    </w:p>
    <w:p w:rsidR="00DB512B" w:rsidRDefault="00DB512B">
      <w:pPr>
        <w:pStyle w:val="ConsPlusNormal"/>
        <w:spacing w:before="220"/>
        <w:ind w:firstLine="540"/>
        <w:jc w:val="both"/>
      </w:pPr>
      <w:r>
        <w:t>13. Должностные лица органов муниципального земельного контроля обязаны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DB512B" w:rsidRDefault="00DB512B">
      <w:pPr>
        <w:pStyle w:val="ConsPlusNormal"/>
        <w:spacing w:before="220"/>
        <w:ind w:firstLine="540"/>
        <w:jc w:val="both"/>
      </w:pPr>
      <w:r>
        <w:t xml:space="preserve">14. По результатам проверок должностными лицами, уполномоченными на осуществление муниципального земельного контроля, составляются акты проверки. В случае выявления в ходе </w:t>
      </w:r>
      <w:proofErr w:type="gramStart"/>
      <w:r>
        <w:t>проведения проверки нарушений требований земельного законодательства</w:t>
      </w:r>
      <w:proofErr w:type="gramEnd"/>
      <w:r>
        <w:t xml:space="preserve"> к актам проверки прилагаются предписания об устранении выявленных нарушений с указанием сроков их устранения.</w:t>
      </w:r>
    </w:p>
    <w:p w:rsidR="00DB512B" w:rsidRDefault="00DB512B">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DB512B" w:rsidRDefault="00DB512B">
      <w:pPr>
        <w:pStyle w:val="ConsPlusNormal"/>
        <w:spacing w:before="220"/>
        <w:ind w:firstLine="540"/>
        <w:jc w:val="both"/>
      </w:pPr>
      <w:r>
        <w:t>15. Правообладатели (пользователи) земельных участков, их представители при проведении мероприятий по муниципальному земельному контролю имеют право:</w:t>
      </w:r>
    </w:p>
    <w:p w:rsidR="00DB512B" w:rsidRDefault="00DB512B">
      <w:pPr>
        <w:pStyle w:val="ConsPlusNormal"/>
        <w:spacing w:before="220"/>
        <w:ind w:firstLine="540"/>
        <w:jc w:val="both"/>
      </w:pPr>
      <w:r>
        <w:t>знакомиться с материалами по результатам проведенных мероприятий по муниципальному земельному контролю;</w:t>
      </w:r>
    </w:p>
    <w:p w:rsidR="00DB512B" w:rsidRDefault="00DB512B">
      <w:pPr>
        <w:pStyle w:val="ConsPlusNormal"/>
        <w:jc w:val="both"/>
      </w:pPr>
      <w:r>
        <w:lastRenderedPageBreak/>
        <w:t xml:space="preserve">(в ред. </w:t>
      </w:r>
      <w:hyperlink r:id="rId26" w:history="1">
        <w:r>
          <w:rPr>
            <w:color w:val="0000FF"/>
          </w:rPr>
          <w:t>постановления</w:t>
        </w:r>
      </w:hyperlink>
      <w:r>
        <w:t xml:space="preserve"> Правительства Нижегородской области от 24.08.2015 N 532)</w:t>
      </w:r>
    </w:p>
    <w:p w:rsidR="00DB512B" w:rsidRDefault="00DB512B">
      <w:pPr>
        <w:pStyle w:val="ConsPlusNormal"/>
        <w:spacing w:before="220"/>
        <w:ind w:firstLine="540"/>
        <w:jc w:val="both"/>
      </w:pPr>
      <w:r>
        <w:t>обжаловать действия (бездействие)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DB512B" w:rsidRDefault="00DB512B">
      <w:pPr>
        <w:pStyle w:val="ConsPlusNormal"/>
        <w:spacing w:before="220"/>
        <w:ind w:firstLine="540"/>
        <w:jc w:val="both"/>
      </w:pPr>
      <w:r>
        <w:t>16.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DB512B" w:rsidRDefault="00DB512B">
      <w:pPr>
        <w:pStyle w:val="ConsPlusNormal"/>
        <w:spacing w:before="220"/>
        <w:ind w:firstLine="540"/>
        <w:jc w:val="both"/>
      </w:pPr>
      <w:r>
        <w:t>Действия лица, уполномоченного на организацию и осуществление муниципального земельного контроля, могут быть обжалованы правообладателями (пользователями) проверяемых земельных участков или их представителями вышестоящему должностному лицу или в судебном порядке в соответствии с законодательством Российской Федерации.</w:t>
      </w:r>
    </w:p>
    <w:p w:rsidR="00DB512B" w:rsidRDefault="00DB512B">
      <w:pPr>
        <w:pStyle w:val="ConsPlusNormal"/>
        <w:ind w:firstLine="540"/>
        <w:jc w:val="both"/>
      </w:pPr>
    </w:p>
    <w:p w:rsidR="00DB512B" w:rsidRDefault="00DB512B">
      <w:pPr>
        <w:pStyle w:val="ConsPlusNormal"/>
        <w:ind w:firstLine="540"/>
        <w:jc w:val="both"/>
      </w:pPr>
    </w:p>
    <w:p w:rsidR="00DB512B" w:rsidRDefault="00DB512B">
      <w:pPr>
        <w:pStyle w:val="ConsPlusNormal"/>
        <w:pBdr>
          <w:top w:val="single" w:sz="6" w:space="0" w:color="auto"/>
        </w:pBdr>
        <w:spacing w:before="100" w:after="100"/>
        <w:jc w:val="both"/>
        <w:rPr>
          <w:sz w:val="2"/>
          <w:szCs w:val="2"/>
        </w:rPr>
      </w:pPr>
    </w:p>
    <w:p w:rsidR="0028432C" w:rsidRDefault="0028432C"/>
    <w:sectPr w:rsidR="0028432C" w:rsidSect="001A6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512B"/>
    <w:rsid w:val="00001226"/>
    <w:rsid w:val="000022F9"/>
    <w:rsid w:val="00002601"/>
    <w:rsid w:val="00017BEC"/>
    <w:rsid w:val="00020ED4"/>
    <w:rsid w:val="000337B3"/>
    <w:rsid w:val="0003406F"/>
    <w:rsid w:val="00040D64"/>
    <w:rsid w:val="00053D62"/>
    <w:rsid w:val="00057AFC"/>
    <w:rsid w:val="00061844"/>
    <w:rsid w:val="0006603F"/>
    <w:rsid w:val="00066374"/>
    <w:rsid w:val="000819FD"/>
    <w:rsid w:val="000833BA"/>
    <w:rsid w:val="000A2CC7"/>
    <w:rsid w:val="000B3831"/>
    <w:rsid w:val="000C290E"/>
    <w:rsid w:val="000C3E20"/>
    <w:rsid w:val="000C46BB"/>
    <w:rsid w:val="000D2BA3"/>
    <w:rsid w:val="000D32E1"/>
    <w:rsid w:val="000E6987"/>
    <w:rsid w:val="000E6BC8"/>
    <w:rsid w:val="000F17A9"/>
    <w:rsid w:val="000F209D"/>
    <w:rsid w:val="000F33A2"/>
    <w:rsid w:val="000F667B"/>
    <w:rsid w:val="00103491"/>
    <w:rsid w:val="0010391D"/>
    <w:rsid w:val="00112FF5"/>
    <w:rsid w:val="00113A9D"/>
    <w:rsid w:val="00121BD5"/>
    <w:rsid w:val="0012305B"/>
    <w:rsid w:val="001278B2"/>
    <w:rsid w:val="00132887"/>
    <w:rsid w:val="00132F44"/>
    <w:rsid w:val="00136021"/>
    <w:rsid w:val="001474FC"/>
    <w:rsid w:val="00151971"/>
    <w:rsid w:val="00155256"/>
    <w:rsid w:val="0016252B"/>
    <w:rsid w:val="00167D00"/>
    <w:rsid w:val="00175702"/>
    <w:rsid w:val="00181B1F"/>
    <w:rsid w:val="00183407"/>
    <w:rsid w:val="00187DBE"/>
    <w:rsid w:val="001902AD"/>
    <w:rsid w:val="00193B65"/>
    <w:rsid w:val="00197B25"/>
    <w:rsid w:val="001A54FC"/>
    <w:rsid w:val="001B3740"/>
    <w:rsid w:val="001B5844"/>
    <w:rsid w:val="001B6837"/>
    <w:rsid w:val="001B7706"/>
    <w:rsid w:val="001C76FA"/>
    <w:rsid w:val="001D3D56"/>
    <w:rsid w:val="001D5098"/>
    <w:rsid w:val="001D5F41"/>
    <w:rsid w:val="001E4737"/>
    <w:rsid w:val="001E64FA"/>
    <w:rsid w:val="001E7460"/>
    <w:rsid w:val="00203F49"/>
    <w:rsid w:val="00204792"/>
    <w:rsid w:val="002067DB"/>
    <w:rsid w:val="00212074"/>
    <w:rsid w:val="00214209"/>
    <w:rsid w:val="002160E3"/>
    <w:rsid w:val="002329E3"/>
    <w:rsid w:val="002541E9"/>
    <w:rsid w:val="00257C89"/>
    <w:rsid w:val="00257E95"/>
    <w:rsid w:val="00260102"/>
    <w:rsid w:val="00264F93"/>
    <w:rsid w:val="00266A98"/>
    <w:rsid w:val="002721DA"/>
    <w:rsid w:val="002773F8"/>
    <w:rsid w:val="002803FB"/>
    <w:rsid w:val="0028432C"/>
    <w:rsid w:val="00284E88"/>
    <w:rsid w:val="00293F1F"/>
    <w:rsid w:val="002953E3"/>
    <w:rsid w:val="002962DC"/>
    <w:rsid w:val="002A0D5C"/>
    <w:rsid w:val="002B09F9"/>
    <w:rsid w:val="002B5B16"/>
    <w:rsid w:val="002C168E"/>
    <w:rsid w:val="002D0B1E"/>
    <w:rsid w:val="002D298D"/>
    <w:rsid w:val="002D39F9"/>
    <w:rsid w:val="002D4BE0"/>
    <w:rsid w:val="002E15FC"/>
    <w:rsid w:val="002E4A5F"/>
    <w:rsid w:val="002E5E91"/>
    <w:rsid w:val="002F016D"/>
    <w:rsid w:val="002F1AFF"/>
    <w:rsid w:val="002F3511"/>
    <w:rsid w:val="002F5F73"/>
    <w:rsid w:val="002F7232"/>
    <w:rsid w:val="0030003A"/>
    <w:rsid w:val="003016B3"/>
    <w:rsid w:val="00304AE6"/>
    <w:rsid w:val="00306926"/>
    <w:rsid w:val="00320D53"/>
    <w:rsid w:val="003223D7"/>
    <w:rsid w:val="00325F60"/>
    <w:rsid w:val="0032754F"/>
    <w:rsid w:val="0033147A"/>
    <w:rsid w:val="00332831"/>
    <w:rsid w:val="003336E6"/>
    <w:rsid w:val="00333CD1"/>
    <w:rsid w:val="00342C5E"/>
    <w:rsid w:val="00343496"/>
    <w:rsid w:val="00345AD6"/>
    <w:rsid w:val="00345B1D"/>
    <w:rsid w:val="00347DFE"/>
    <w:rsid w:val="00353BDA"/>
    <w:rsid w:val="00355B54"/>
    <w:rsid w:val="00363F41"/>
    <w:rsid w:val="00366AFA"/>
    <w:rsid w:val="003671F5"/>
    <w:rsid w:val="003674C4"/>
    <w:rsid w:val="00374973"/>
    <w:rsid w:val="003765F4"/>
    <w:rsid w:val="00376C9E"/>
    <w:rsid w:val="00377F19"/>
    <w:rsid w:val="00377FC8"/>
    <w:rsid w:val="003850A8"/>
    <w:rsid w:val="003A1FE8"/>
    <w:rsid w:val="003A209A"/>
    <w:rsid w:val="003A666E"/>
    <w:rsid w:val="003B37B7"/>
    <w:rsid w:val="003B5810"/>
    <w:rsid w:val="003B7FEF"/>
    <w:rsid w:val="003C00FE"/>
    <w:rsid w:val="003C420E"/>
    <w:rsid w:val="003D3292"/>
    <w:rsid w:val="003E3F31"/>
    <w:rsid w:val="003F5F13"/>
    <w:rsid w:val="003F6671"/>
    <w:rsid w:val="003F66FE"/>
    <w:rsid w:val="004017ED"/>
    <w:rsid w:val="004105E3"/>
    <w:rsid w:val="00414326"/>
    <w:rsid w:val="00415D34"/>
    <w:rsid w:val="004223AA"/>
    <w:rsid w:val="00425FA6"/>
    <w:rsid w:val="0042601C"/>
    <w:rsid w:val="00433A03"/>
    <w:rsid w:val="004367C4"/>
    <w:rsid w:val="00440D18"/>
    <w:rsid w:val="00442AE6"/>
    <w:rsid w:val="0044370E"/>
    <w:rsid w:val="00452A61"/>
    <w:rsid w:val="00456F9A"/>
    <w:rsid w:val="004606E7"/>
    <w:rsid w:val="004644FC"/>
    <w:rsid w:val="00491F90"/>
    <w:rsid w:val="00497F61"/>
    <w:rsid w:val="004A0A3E"/>
    <w:rsid w:val="004B2F04"/>
    <w:rsid w:val="004B6DCA"/>
    <w:rsid w:val="004C0568"/>
    <w:rsid w:val="004C0AF8"/>
    <w:rsid w:val="004C0DA6"/>
    <w:rsid w:val="004C14B6"/>
    <w:rsid w:val="004C14E3"/>
    <w:rsid w:val="004C5AEC"/>
    <w:rsid w:val="004C6AC1"/>
    <w:rsid w:val="004E55C7"/>
    <w:rsid w:val="004E776C"/>
    <w:rsid w:val="004F388C"/>
    <w:rsid w:val="004F4A0F"/>
    <w:rsid w:val="005041A1"/>
    <w:rsid w:val="00510C3E"/>
    <w:rsid w:val="00511CA0"/>
    <w:rsid w:val="005123EE"/>
    <w:rsid w:val="0052445F"/>
    <w:rsid w:val="00525750"/>
    <w:rsid w:val="005334E7"/>
    <w:rsid w:val="005475B7"/>
    <w:rsid w:val="0055140C"/>
    <w:rsid w:val="00560D36"/>
    <w:rsid w:val="00565688"/>
    <w:rsid w:val="00565C17"/>
    <w:rsid w:val="00570B69"/>
    <w:rsid w:val="00572812"/>
    <w:rsid w:val="005814FA"/>
    <w:rsid w:val="00583C28"/>
    <w:rsid w:val="005852F8"/>
    <w:rsid w:val="00585D22"/>
    <w:rsid w:val="00590E32"/>
    <w:rsid w:val="00593522"/>
    <w:rsid w:val="0059730F"/>
    <w:rsid w:val="005A0D76"/>
    <w:rsid w:val="005A22C8"/>
    <w:rsid w:val="005A52D6"/>
    <w:rsid w:val="005A7685"/>
    <w:rsid w:val="005B7942"/>
    <w:rsid w:val="005C0A12"/>
    <w:rsid w:val="005C10EC"/>
    <w:rsid w:val="005C3A46"/>
    <w:rsid w:val="005C7DFE"/>
    <w:rsid w:val="005D1C0B"/>
    <w:rsid w:val="005D2D2C"/>
    <w:rsid w:val="005E16F4"/>
    <w:rsid w:val="005E1A3E"/>
    <w:rsid w:val="005E4E55"/>
    <w:rsid w:val="005E50E2"/>
    <w:rsid w:val="005E6275"/>
    <w:rsid w:val="005E67A6"/>
    <w:rsid w:val="005F20AA"/>
    <w:rsid w:val="005F2595"/>
    <w:rsid w:val="005F6232"/>
    <w:rsid w:val="005F6E09"/>
    <w:rsid w:val="006120BC"/>
    <w:rsid w:val="0061633B"/>
    <w:rsid w:val="00620E0B"/>
    <w:rsid w:val="0062280A"/>
    <w:rsid w:val="006240CD"/>
    <w:rsid w:val="006262AC"/>
    <w:rsid w:val="00631EF9"/>
    <w:rsid w:val="00632B08"/>
    <w:rsid w:val="00646039"/>
    <w:rsid w:val="0065579D"/>
    <w:rsid w:val="00660A18"/>
    <w:rsid w:val="00664B24"/>
    <w:rsid w:val="0067163A"/>
    <w:rsid w:val="006959E6"/>
    <w:rsid w:val="00696285"/>
    <w:rsid w:val="006A2F71"/>
    <w:rsid w:val="006A4059"/>
    <w:rsid w:val="006A4F02"/>
    <w:rsid w:val="006B225D"/>
    <w:rsid w:val="006C1E16"/>
    <w:rsid w:val="006C76D8"/>
    <w:rsid w:val="006C7B59"/>
    <w:rsid w:val="006E1FBC"/>
    <w:rsid w:val="006E36B8"/>
    <w:rsid w:val="006E38FF"/>
    <w:rsid w:val="006F166E"/>
    <w:rsid w:val="006F1D1A"/>
    <w:rsid w:val="006F53BE"/>
    <w:rsid w:val="006F7BFB"/>
    <w:rsid w:val="0070247F"/>
    <w:rsid w:val="00703640"/>
    <w:rsid w:val="007054DB"/>
    <w:rsid w:val="00716159"/>
    <w:rsid w:val="00717D41"/>
    <w:rsid w:val="00717FB8"/>
    <w:rsid w:val="00720DB0"/>
    <w:rsid w:val="00722E13"/>
    <w:rsid w:val="007338E6"/>
    <w:rsid w:val="00744ED7"/>
    <w:rsid w:val="00746072"/>
    <w:rsid w:val="00760C14"/>
    <w:rsid w:val="007618D5"/>
    <w:rsid w:val="00764935"/>
    <w:rsid w:val="007666C2"/>
    <w:rsid w:val="00771C6E"/>
    <w:rsid w:val="00774327"/>
    <w:rsid w:val="007755BE"/>
    <w:rsid w:val="00776F0F"/>
    <w:rsid w:val="00786F95"/>
    <w:rsid w:val="00787E39"/>
    <w:rsid w:val="00791558"/>
    <w:rsid w:val="00791A3E"/>
    <w:rsid w:val="007936A9"/>
    <w:rsid w:val="00793D97"/>
    <w:rsid w:val="007A493E"/>
    <w:rsid w:val="007B1774"/>
    <w:rsid w:val="007B7B96"/>
    <w:rsid w:val="007C236E"/>
    <w:rsid w:val="007C48C6"/>
    <w:rsid w:val="007D0982"/>
    <w:rsid w:val="007D24F9"/>
    <w:rsid w:val="007D6916"/>
    <w:rsid w:val="007E12B8"/>
    <w:rsid w:val="007E2186"/>
    <w:rsid w:val="007E3934"/>
    <w:rsid w:val="007E5D15"/>
    <w:rsid w:val="007F7BCD"/>
    <w:rsid w:val="0080082D"/>
    <w:rsid w:val="00801419"/>
    <w:rsid w:val="008026F4"/>
    <w:rsid w:val="0080771E"/>
    <w:rsid w:val="00813292"/>
    <w:rsid w:val="0081650C"/>
    <w:rsid w:val="008174E6"/>
    <w:rsid w:val="00820124"/>
    <w:rsid w:val="008247A1"/>
    <w:rsid w:val="008304D6"/>
    <w:rsid w:val="00830C20"/>
    <w:rsid w:val="00836337"/>
    <w:rsid w:val="00844E14"/>
    <w:rsid w:val="00855E33"/>
    <w:rsid w:val="008631E1"/>
    <w:rsid w:val="00866767"/>
    <w:rsid w:val="00873061"/>
    <w:rsid w:val="00873FDD"/>
    <w:rsid w:val="008800FE"/>
    <w:rsid w:val="008812AC"/>
    <w:rsid w:val="00887310"/>
    <w:rsid w:val="00887C3C"/>
    <w:rsid w:val="00887C62"/>
    <w:rsid w:val="00896259"/>
    <w:rsid w:val="00896B17"/>
    <w:rsid w:val="008974EB"/>
    <w:rsid w:val="008A0993"/>
    <w:rsid w:val="008A4179"/>
    <w:rsid w:val="008B2944"/>
    <w:rsid w:val="008B50EF"/>
    <w:rsid w:val="008B55B1"/>
    <w:rsid w:val="008B5C4A"/>
    <w:rsid w:val="008C0124"/>
    <w:rsid w:val="008C1B71"/>
    <w:rsid w:val="008C4151"/>
    <w:rsid w:val="008D1AAB"/>
    <w:rsid w:val="008E216D"/>
    <w:rsid w:val="008F1F11"/>
    <w:rsid w:val="008F5D6C"/>
    <w:rsid w:val="009039EB"/>
    <w:rsid w:val="00905DE0"/>
    <w:rsid w:val="00910D7E"/>
    <w:rsid w:val="0091216A"/>
    <w:rsid w:val="00923F57"/>
    <w:rsid w:val="00924A4A"/>
    <w:rsid w:val="00935E48"/>
    <w:rsid w:val="00942F08"/>
    <w:rsid w:val="00956D91"/>
    <w:rsid w:val="00960EBA"/>
    <w:rsid w:val="00963E31"/>
    <w:rsid w:val="009663DD"/>
    <w:rsid w:val="009820B1"/>
    <w:rsid w:val="0098470B"/>
    <w:rsid w:val="00991C42"/>
    <w:rsid w:val="009923D2"/>
    <w:rsid w:val="009970F3"/>
    <w:rsid w:val="00997758"/>
    <w:rsid w:val="009A5E61"/>
    <w:rsid w:val="009A6D3E"/>
    <w:rsid w:val="009B06F8"/>
    <w:rsid w:val="009B4F24"/>
    <w:rsid w:val="009B6874"/>
    <w:rsid w:val="009C6846"/>
    <w:rsid w:val="009D5ADE"/>
    <w:rsid w:val="009E3946"/>
    <w:rsid w:val="009E676E"/>
    <w:rsid w:val="009F079A"/>
    <w:rsid w:val="009F0932"/>
    <w:rsid w:val="009F1207"/>
    <w:rsid w:val="009F4F3C"/>
    <w:rsid w:val="009F56F6"/>
    <w:rsid w:val="00A00A01"/>
    <w:rsid w:val="00A05F27"/>
    <w:rsid w:val="00A105BB"/>
    <w:rsid w:val="00A14384"/>
    <w:rsid w:val="00A17B68"/>
    <w:rsid w:val="00A23BEE"/>
    <w:rsid w:val="00A3192C"/>
    <w:rsid w:val="00A319AB"/>
    <w:rsid w:val="00A45442"/>
    <w:rsid w:val="00A61BF9"/>
    <w:rsid w:val="00A74468"/>
    <w:rsid w:val="00A775A7"/>
    <w:rsid w:val="00A83D26"/>
    <w:rsid w:val="00A83F8B"/>
    <w:rsid w:val="00A86893"/>
    <w:rsid w:val="00A960D3"/>
    <w:rsid w:val="00AA19FF"/>
    <w:rsid w:val="00AA37FA"/>
    <w:rsid w:val="00AA4F1E"/>
    <w:rsid w:val="00AA5B5A"/>
    <w:rsid w:val="00AB0B34"/>
    <w:rsid w:val="00AB1B13"/>
    <w:rsid w:val="00AC0055"/>
    <w:rsid w:val="00AD1414"/>
    <w:rsid w:val="00AD6ECA"/>
    <w:rsid w:val="00AE172A"/>
    <w:rsid w:val="00AE6378"/>
    <w:rsid w:val="00AE7E35"/>
    <w:rsid w:val="00B006E5"/>
    <w:rsid w:val="00B02188"/>
    <w:rsid w:val="00B116AC"/>
    <w:rsid w:val="00B244F4"/>
    <w:rsid w:val="00B26D12"/>
    <w:rsid w:val="00B35594"/>
    <w:rsid w:val="00B41067"/>
    <w:rsid w:val="00B42EEF"/>
    <w:rsid w:val="00B4303A"/>
    <w:rsid w:val="00B454BB"/>
    <w:rsid w:val="00B50C32"/>
    <w:rsid w:val="00B5239C"/>
    <w:rsid w:val="00B54138"/>
    <w:rsid w:val="00B55477"/>
    <w:rsid w:val="00B57BEA"/>
    <w:rsid w:val="00B61560"/>
    <w:rsid w:val="00B719CC"/>
    <w:rsid w:val="00B7225B"/>
    <w:rsid w:val="00B7505C"/>
    <w:rsid w:val="00B7514F"/>
    <w:rsid w:val="00B77FDB"/>
    <w:rsid w:val="00B8018C"/>
    <w:rsid w:val="00B81594"/>
    <w:rsid w:val="00B847B1"/>
    <w:rsid w:val="00B91312"/>
    <w:rsid w:val="00BA5C3E"/>
    <w:rsid w:val="00BA6CCF"/>
    <w:rsid w:val="00BB0087"/>
    <w:rsid w:val="00BB327E"/>
    <w:rsid w:val="00BB39D0"/>
    <w:rsid w:val="00BC323F"/>
    <w:rsid w:val="00BC4446"/>
    <w:rsid w:val="00BC5C2A"/>
    <w:rsid w:val="00BC7A59"/>
    <w:rsid w:val="00BD1FF2"/>
    <w:rsid w:val="00BD4249"/>
    <w:rsid w:val="00BD5714"/>
    <w:rsid w:val="00BE4152"/>
    <w:rsid w:val="00BE5F77"/>
    <w:rsid w:val="00BF1429"/>
    <w:rsid w:val="00BF27B8"/>
    <w:rsid w:val="00BF6525"/>
    <w:rsid w:val="00BF73F5"/>
    <w:rsid w:val="00C04953"/>
    <w:rsid w:val="00C04B10"/>
    <w:rsid w:val="00C05ACF"/>
    <w:rsid w:val="00C0720F"/>
    <w:rsid w:val="00C1630A"/>
    <w:rsid w:val="00C17F1B"/>
    <w:rsid w:val="00C23AFD"/>
    <w:rsid w:val="00C2583E"/>
    <w:rsid w:val="00C26F2F"/>
    <w:rsid w:val="00C31B1B"/>
    <w:rsid w:val="00C36C7E"/>
    <w:rsid w:val="00C406D5"/>
    <w:rsid w:val="00C50109"/>
    <w:rsid w:val="00C5681F"/>
    <w:rsid w:val="00C74C8F"/>
    <w:rsid w:val="00C84AC9"/>
    <w:rsid w:val="00C85C77"/>
    <w:rsid w:val="00C90A8B"/>
    <w:rsid w:val="00C91BDE"/>
    <w:rsid w:val="00C94E4E"/>
    <w:rsid w:val="00CA0C0D"/>
    <w:rsid w:val="00CA4B3D"/>
    <w:rsid w:val="00CA55EC"/>
    <w:rsid w:val="00CA737E"/>
    <w:rsid w:val="00CB0912"/>
    <w:rsid w:val="00CB0FAD"/>
    <w:rsid w:val="00CC0EB5"/>
    <w:rsid w:val="00CC1E4D"/>
    <w:rsid w:val="00CC336E"/>
    <w:rsid w:val="00CD08A5"/>
    <w:rsid w:val="00CE29A5"/>
    <w:rsid w:val="00CE6845"/>
    <w:rsid w:val="00CF6F29"/>
    <w:rsid w:val="00D029C2"/>
    <w:rsid w:val="00D03EC3"/>
    <w:rsid w:val="00D2500F"/>
    <w:rsid w:val="00D276D7"/>
    <w:rsid w:val="00D2780E"/>
    <w:rsid w:val="00D304CD"/>
    <w:rsid w:val="00D3102D"/>
    <w:rsid w:val="00D31D92"/>
    <w:rsid w:val="00D35544"/>
    <w:rsid w:val="00D41C42"/>
    <w:rsid w:val="00D44C83"/>
    <w:rsid w:val="00D5758C"/>
    <w:rsid w:val="00D77A0A"/>
    <w:rsid w:val="00D814DB"/>
    <w:rsid w:val="00D90380"/>
    <w:rsid w:val="00DB4B2B"/>
    <w:rsid w:val="00DB512B"/>
    <w:rsid w:val="00DD7462"/>
    <w:rsid w:val="00DF1033"/>
    <w:rsid w:val="00DF2190"/>
    <w:rsid w:val="00E060C6"/>
    <w:rsid w:val="00E132E9"/>
    <w:rsid w:val="00E1505D"/>
    <w:rsid w:val="00E31A6A"/>
    <w:rsid w:val="00E42A21"/>
    <w:rsid w:val="00E43215"/>
    <w:rsid w:val="00E44C25"/>
    <w:rsid w:val="00E47900"/>
    <w:rsid w:val="00E51689"/>
    <w:rsid w:val="00E52B07"/>
    <w:rsid w:val="00E640AB"/>
    <w:rsid w:val="00E65AD5"/>
    <w:rsid w:val="00E67F70"/>
    <w:rsid w:val="00E740B1"/>
    <w:rsid w:val="00E74488"/>
    <w:rsid w:val="00E81AB2"/>
    <w:rsid w:val="00E84DD6"/>
    <w:rsid w:val="00E864F4"/>
    <w:rsid w:val="00E93262"/>
    <w:rsid w:val="00E933BE"/>
    <w:rsid w:val="00EA0161"/>
    <w:rsid w:val="00EB2001"/>
    <w:rsid w:val="00EC060D"/>
    <w:rsid w:val="00EC2FEE"/>
    <w:rsid w:val="00EC3D84"/>
    <w:rsid w:val="00ED7DE6"/>
    <w:rsid w:val="00ED7F90"/>
    <w:rsid w:val="00EE0F0F"/>
    <w:rsid w:val="00EE66F9"/>
    <w:rsid w:val="00EF027A"/>
    <w:rsid w:val="00EF02C2"/>
    <w:rsid w:val="00EF22CC"/>
    <w:rsid w:val="00EF57AA"/>
    <w:rsid w:val="00F10BF9"/>
    <w:rsid w:val="00F20D32"/>
    <w:rsid w:val="00F21B80"/>
    <w:rsid w:val="00F21EAB"/>
    <w:rsid w:val="00F2234F"/>
    <w:rsid w:val="00F23265"/>
    <w:rsid w:val="00F312D3"/>
    <w:rsid w:val="00F4177B"/>
    <w:rsid w:val="00F43B3B"/>
    <w:rsid w:val="00F47617"/>
    <w:rsid w:val="00F6149E"/>
    <w:rsid w:val="00F66DCC"/>
    <w:rsid w:val="00F73D07"/>
    <w:rsid w:val="00F76D5F"/>
    <w:rsid w:val="00F86B42"/>
    <w:rsid w:val="00F91B4C"/>
    <w:rsid w:val="00F940EC"/>
    <w:rsid w:val="00FA3E41"/>
    <w:rsid w:val="00FB0169"/>
    <w:rsid w:val="00FB25D5"/>
    <w:rsid w:val="00FC3964"/>
    <w:rsid w:val="00FC75FE"/>
    <w:rsid w:val="00FD72DC"/>
    <w:rsid w:val="00FE306F"/>
    <w:rsid w:val="00FE4376"/>
    <w:rsid w:val="00FE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1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A2247FAFB9BB63641DD6FD432A80FF2E58AD232D807FF47F7F510067F79C7D6167454822295837447074En6s3G" TargetMode="External"/><Relationship Id="rId13" Type="http://schemas.openxmlformats.org/officeDocument/2006/relationships/hyperlink" Target="consultantplus://offline/ref=B1FA2247FAFB9BB63641DD6FD432A80FF2E58AD232DA07F146F7F510067F79C7D6167454822295837447074En6s3G" TargetMode="External"/><Relationship Id="rId18" Type="http://schemas.openxmlformats.org/officeDocument/2006/relationships/hyperlink" Target="consultantplus://offline/ref=B1FA2247FAFB9BB63641DD6FD432A80FF2E58AD232DD04FE47F3F510067F79C7D6167454822295837447074En6s1G" TargetMode="External"/><Relationship Id="rId26" Type="http://schemas.openxmlformats.org/officeDocument/2006/relationships/hyperlink" Target="consultantplus://offline/ref=B1FA2247FAFB9BB63641DD6FD432A80FF2E58AD232DF0BF649F5F510067F79C7D6167454822295837447074En6s1G" TargetMode="External"/><Relationship Id="rId3" Type="http://schemas.openxmlformats.org/officeDocument/2006/relationships/settings" Target="settings.xml"/><Relationship Id="rId21" Type="http://schemas.openxmlformats.org/officeDocument/2006/relationships/hyperlink" Target="consultantplus://offline/ref=B1FA2247FAFB9BB63641C362C25EF70AF7ECD4D63BD609A01DA0F34759n2sFG" TargetMode="External"/><Relationship Id="rId7" Type="http://schemas.openxmlformats.org/officeDocument/2006/relationships/hyperlink" Target="consultantplus://offline/ref=B1FA2247FAFB9BB63641DD6FD432A80FF2E58AD232DA07F146F7F510067F79C7D6167454822295837447074En6s3G" TargetMode="External"/><Relationship Id="rId12" Type="http://schemas.openxmlformats.org/officeDocument/2006/relationships/hyperlink" Target="consultantplus://offline/ref=B1FA2247FAFB9BB63641DD6FD432A80FF2E58AD232DD04FE47F3F510067F79C7D6167454822295837447074En6s3G" TargetMode="External"/><Relationship Id="rId17" Type="http://schemas.openxmlformats.org/officeDocument/2006/relationships/hyperlink" Target="consultantplus://offline/ref=B1FA2247FAFB9BB63641DD6FD432A80FF2E58AD232DD04FE47F3F510067F79C7D6167454822295837447074En6s0G" TargetMode="External"/><Relationship Id="rId25" Type="http://schemas.openxmlformats.org/officeDocument/2006/relationships/hyperlink" Target="consultantplus://offline/ref=B1FA2247FAFB9BB63641DD6FD432A80FF2E58AD232DD04FE47F3F510067F79C7D6167454822295837447074Fn6s6G" TargetMode="External"/><Relationship Id="rId2" Type="http://schemas.microsoft.com/office/2007/relationships/stylesWithEffects" Target="stylesWithEffects.xml"/><Relationship Id="rId16" Type="http://schemas.openxmlformats.org/officeDocument/2006/relationships/hyperlink" Target="consultantplus://offline/ref=B1FA2247FAFB9BB63641C362C25EF70AF7E6D2D63BD709A01DA0F347592F7F9296567201C364n9sDG" TargetMode="External"/><Relationship Id="rId20" Type="http://schemas.openxmlformats.org/officeDocument/2006/relationships/hyperlink" Target="consultantplus://offline/ref=B1FA2247FAFB9BB63641DD6FD432A80FF2E58AD232DA07F146F7F510067F79C7D6167454822295837447074En6s1G" TargetMode="External"/><Relationship Id="rId1" Type="http://schemas.openxmlformats.org/officeDocument/2006/relationships/styles" Target="styles.xml"/><Relationship Id="rId6" Type="http://schemas.openxmlformats.org/officeDocument/2006/relationships/hyperlink" Target="consultantplus://offline/ref=B1FA2247FAFB9BB63641DD6FD432A80FF2E58AD232DD04FE47F3F510067F79C7D6167454822295837447074En6s3G" TargetMode="External"/><Relationship Id="rId11" Type="http://schemas.openxmlformats.org/officeDocument/2006/relationships/hyperlink" Target="consultantplus://offline/ref=B1FA2247FAFB9BB63641DD6FD432A80FF2E58AD232DF0BF649F5F510067F79C7D6167454822295837447074En6s3G" TargetMode="External"/><Relationship Id="rId24" Type="http://schemas.openxmlformats.org/officeDocument/2006/relationships/hyperlink" Target="consultantplus://offline/ref=B1FA2247FAFB9BB63641DD6FD432A80FF2E58AD232D807FF47F7F510067F79C7D6167454822295837447074En6s3G" TargetMode="External"/><Relationship Id="rId5" Type="http://schemas.openxmlformats.org/officeDocument/2006/relationships/hyperlink" Target="consultantplus://offline/ref=B1FA2247FAFB9BB63641DD6FD432A80FF2E58AD232DF0BF649F5F510067F79C7D6167454822295837447074En6s3G" TargetMode="External"/><Relationship Id="rId15" Type="http://schemas.openxmlformats.org/officeDocument/2006/relationships/hyperlink" Target="consultantplus://offline/ref=B1FA2247FAFB9BB63641DD6FD432A80FF2E58AD232DC05F147F6F510067F79C7D6167454822295837447064Fn6s7G" TargetMode="External"/><Relationship Id="rId23" Type="http://schemas.openxmlformats.org/officeDocument/2006/relationships/hyperlink" Target="consultantplus://offline/ref=B1FA2247FAFB9BB63641DD6FD432A80FF2E58AD232DD04FE47F3F510067F79C7D6167454822295837447074En6sFG" TargetMode="External"/><Relationship Id="rId28" Type="http://schemas.openxmlformats.org/officeDocument/2006/relationships/theme" Target="theme/theme1.xml"/><Relationship Id="rId10" Type="http://schemas.openxmlformats.org/officeDocument/2006/relationships/hyperlink" Target="consultantplus://offline/ref=B1FA2247FAFB9BB63641C362C25EF70AF7E6D2D63BD709A01DA0F347592F7F9296567201C364n9sDG" TargetMode="External"/><Relationship Id="rId19" Type="http://schemas.openxmlformats.org/officeDocument/2006/relationships/hyperlink" Target="consultantplus://offline/ref=B1FA2247FAFB9BB63641DD6FD432A80FF2E58AD232DA07F146F7F510067F79C7D6167454822295837447074En6s0G" TargetMode="External"/><Relationship Id="rId4" Type="http://schemas.openxmlformats.org/officeDocument/2006/relationships/webSettings" Target="webSettings.xml"/><Relationship Id="rId9" Type="http://schemas.openxmlformats.org/officeDocument/2006/relationships/hyperlink" Target="consultantplus://offline/ref=B1FA2247FAFB9BB63641DD6FD432A80FF2E58AD232DC05F147F6F510067F79C7D6167454822295837447064Fn6s7G" TargetMode="External"/><Relationship Id="rId14" Type="http://schemas.openxmlformats.org/officeDocument/2006/relationships/hyperlink" Target="consultantplus://offline/ref=B1FA2247FAFB9BB63641DD6FD432A80FF2E58AD232D807FF47F7F510067F79C7D6167454822295837447074En6s3G" TargetMode="External"/><Relationship Id="rId22" Type="http://schemas.openxmlformats.org/officeDocument/2006/relationships/hyperlink" Target="consultantplus://offline/ref=B1FA2247FAFB9BB63641DD6FD432A80FF2E58AD232DF0BF649F5F510067F79C7D6167454822295837447074En6s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13064</Characters>
  <Application>Microsoft Office Word</Application>
  <DocSecurity>0</DocSecurity>
  <Lines>108</Lines>
  <Paragraphs>30</Paragraphs>
  <ScaleCrop>false</ScaleCrop>
  <Company>Microsoft</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Трушкина</dc:creator>
  <cp:lastModifiedBy>Куренков Николай Александрович</cp:lastModifiedBy>
  <cp:revision>2</cp:revision>
  <dcterms:created xsi:type="dcterms:W3CDTF">2018-04-13T06:44:00Z</dcterms:created>
  <dcterms:modified xsi:type="dcterms:W3CDTF">2018-04-17T12:22:00Z</dcterms:modified>
</cp:coreProperties>
</file>